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heading=h.fb7qeg7wpx80" w:id="0"/>
      <w:bookmarkEnd w:id="0"/>
      <w:r w:rsidDel="00000000" w:rsidR="00000000" w:rsidRPr="00000000">
        <w:rPr>
          <w:rtl w:val="0"/>
        </w:rPr>
      </w:r>
    </w:p>
    <w:p w:rsidR="00000000" w:rsidDel="00000000" w:rsidP="00000000" w:rsidRDefault="00000000" w:rsidRPr="00000000" w14:paraId="00000002">
      <w:pPr>
        <w:pStyle w:val="Heading1"/>
        <w:rPr/>
      </w:pPr>
      <w:bookmarkStart w:colFirst="0" w:colLast="0" w:name="_heading=h.gjdgxs" w:id="1"/>
      <w:bookmarkEnd w:id="1"/>
      <w:r w:rsidDel="00000000" w:rsidR="00000000" w:rsidRPr="00000000">
        <w:rPr>
          <w:rtl w:val="0"/>
        </w:rPr>
        <w:t xml:space="preserve">TPBot με φτερό</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t xml:space="preserve">Σκοπός</w:t>
      </w:r>
    </w:p>
    <w:p w:rsidR="00000000" w:rsidDel="00000000" w:rsidP="00000000" w:rsidRDefault="00000000" w:rsidRPr="00000000" w14:paraId="00000005">
      <w:pPr>
        <w:rPr/>
      </w:pPr>
      <w:r w:rsidDel="00000000" w:rsidR="00000000" w:rsidRPr="00000000">
        <w:rPr>
          <w:rtl w:val="0"/>
        </w:rPr>
        <w:t xml:space="preserve">Να κατασκευάσετε ένα TPBot με φτερό στο πίσω μέρος.</w:t>
      </w:r>
    </w:p>
    <w:p w:rsidR="00000000" w:rsidDel="00000000" w:rsidP="00000000" w:rsidRDefault="00000000" w:rsidRPr="00000000" w14:paraId="00000006">
      <w:pPr>
        <w:rPr/>
      </w:pPr>
      <w:r w:rsidDel="00000000" w:rsidR="00000000" w:rsidRPr="00000000">
        <w:rPr/>
        <w:drawing>
          <wp:inline distB="0" distT="0" distL="0" distR="0">
            <wp:extent cx="4650810" cy="3251934"/>
            <wp:effectExtent b="0" l="0" r="0" t="0"/>
            <wp:docPr id="4"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4650810" cy="325193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rPr/>
      </w:pPr>
      <w:r w:rsidDel="00000000" w:rsidR="00000000" w:rsidRPr="00000000">
        <w:rPr>
          <w:rtl w:val="0"/>
        </w:rPr>
        <w:t xml:space="preserve">Απαιτούμενα Υλικά</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2"/>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5">
      <w:pPr>
        <w:rPr/>
      </w:pPr>
      <w:r w:rsidDel="00000000" w:rsidR="00000000" w:rsidRPr="00000000">
        <w:rPr/>
        <w:drawing>
          <wp:inline distB="0" distT="0" distL="0" distR="0">
            <wp:extent cx="5267325" cy="3724275"/>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267325" cy="3724275"/>
            <wp:effectExtent b="0" l="0" r="0" t="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267325" cy="3724275"/>
            <wp:effectExtent b="0" l="0" r="0" t="0"/>
            <wp:docPr id="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267325" cy="3724275"/>
            <wp:effectExtent b="0" l="0" r="0" t="0"/>
            <wp:docPr id="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267325" cy="3724275"/>
            <wp:effectExtent b="0" l="0" r="0" t="0"/>
            <wp:docPr id="1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267325" cy="3724275"/>
            <wp:effectExtent b="0" l="0" r="0" t="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267325" cy="3724275"/>
            <wp:effectExtent b="0" l="0" r="0" t="0"/>
            <wp:docPr id="1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267325" cy="3724275"/>
            <wp:effectExtent b="0" l="0" r="0" t="0"/>
            <wp:docPr id="1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5267325" cy="3724275"/>
            <wp:effectExtent b="0" l="0" r="0" t="0"/>
            <wp:docPr id="1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5267325" cy="3724275"/>
            <wp:effectExtent b="0" l="0" r="0" t="0"/>
            <wp:docPr id="1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267325" cy="3724275"/>
            <wp:effectExtent b="0" l="0" r="0" t="0"/>
            <wp:docPr id="1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5267325" cy="3724275"/>
            <wp:effectExtent b="0" l="0" r="0" t="0"/>
            <wp:docPr id="1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267325" cy="3724275"/>
            <wp:effectExtent b="0" l="0" r="0" t="0"/>
            <wp:docPr id="17"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0" distT="0" distL="0" distR="0">
            <wp:extent cx="5267325" cy="3724275"/>
            <wp:effectExtent b="0" l="0" r="0" t="0"/>
            <wp:docPr id="18"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0" distT="0" distL="0" distR="0">
            <wp:extent cx="5267325" cy="3724275"/>
            <wp:effectExtent b="0" l="0" r="0" t="0"/>
            <wp:docPr id="19"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267325" cy="3724275"/>
                    </a:xfrm>
                    <a:prstGeom prst="rect"/>
                    <a:ln/>
                  </pic:spPr>
                </pic:pic>
              </a:graphicData>
            </a:graphic>
          </wp:inline>
        </w:drawing>
      </w:r>
      <w:r w:rsidDel="00000000" w:rsidR="00000000" w:rsidRPr="00000000">
        <w:rPr/>
        <w:drawing>
          <wp:inline distB="0" distT="0" distL="0" distR="0">
            <wp:extent cx="5267325" cy="3724275"/>
            <wp:effectExtent b="0" l="0" r="0" t="0"/>
            <wp:docPr id="20"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0" distT="0" distL="0" distR="0">
            <wp:extent cx="5267325" cy="3724275"/>
            <wp:effectExtent b="0" l="0" r="0" t="0"/>
            <wp:docPr id="21"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r w:rsidDel="00000000" w:rsidR="00000000" w:rsidRPr="00000000">
        <w:rPr>
          <w:rtl w:val="0"/>
        </w:rPr>
        <w:t xml:space="preserve">Συνδέσεις υλικού</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39">
      <w:pPr>
        <w:rPr/>
      </w:pPr>
      <w:r w:rsidDel="00000000" w:rsidR="00000000" w:rsidRPr="00000000">
        <w:rPr/>
        <w:drawing>
          <wp:inline distB="0" distT="0" distL="0" distR="0">
            <wp:extent cx="4660063" cy="4660063"/>
            <wp:effectExtent b="0" l="0" r="0" t="0"/>
            <wp:docPr id="22"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4660063" cy="46600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rPr/>
      </w:pPr>
      <w:r w:rsidDel="00000000" w:rsidR="00000000" w:rsidRPr="00000000">
        <w:rPr>
          <w:rtl w:val="0"/>
        </w:rPr>
        <w:t xml:space="preserve">Λογισμικό</w:t>
      </w:r>
    </w:p>
    <w:p w:rsidR="00000000" w:rsidDel="00000000" w:rsidP="00000000" w:rsidRDefault="00000000" w:rsidRPr="00000000" w14:paraId="0000003E">
      <w:pPr>
        <w:rPr/>
      </w:pPr>
      <w:hyperlink r:id="rId26">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2"/>
        <w:rPr/>
      </w:pPr>
      <w:r w:rsidDel="00000000" w:rsidR="00000000" w:rsidRPr="00000000">
        <w:rPr>
          <w:rtl w:val="0"/>
        </w:rPr>
        <w:t xml:space="preserve">Πρόγραμμα</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48">
      <w:pPr>
        <w:rPr/>
      </w:pPr>
      <w:r w:rsidDel="00000000" w:rsidR="00000000" w:rsidRPr="00000000">
        <w:rPr/>
        <w:drawing>
          <wp:inline distB="114300" distT="114300" distL="114300" distR="114300">
            <wp:extent cx="3782070" cy="5683515"/>
            <wp:effectExtent b="0" l="0" r="0" t="0"/>
            <wp:docPr id="23"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3782070" cy="568351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4A">
      <w:pPr>
        <w:rPr/>
      </w:pPr>
      <w:r w:rsidDel="00000000" w:rsidR="00000000" w:rsidRPr="00000000">
        <w:rPr/>
        <w:drawing>
          <wp:inline distB="0" distT="0" distL="0" distR="0">
            <wp:extent cx="5174493" cy="2514739"/>
            <wp:effectExtent b="0" l="0" r="0" t="0"/>
            <wp:docPr id="2"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rPr/>
      </w:pPr>
      <w:r w:rsidDel="00000000" w:rsidR="00000000" w:rsidRPr="00000000">
        <w:rPr>
          <w:rtl w:val="0"/>
        </w:rPr>
        <w:t xml:space="preserve">Δείγματα</w:t>
      </w:r>
    </w:p>
    <w:p w:rsidR="00000000" w:rsidDel="00000000" w:rsidP="00000000" w:rsidRDefault="00000000" w:rsidRPr="00000000" w14:paraId="0000004D">
      <w:pPr>
        <w:rPr/>
      </w:pPr>
      <w:r w:rsidDel="00000000" w:rsidR="00000000" w:rsidRPr="00000000">
        <w:rPr>
          <w:rtl w:val="0"/>
        </w:rPr>
        <w:t xml:space="preserve">Ενώ είστε στην εκκίνηση, ορίστε να εμφανιστεί ένα εικονίδιο και ενώ πατάτε το κουμπί Α, κάντε το TPBot να κινηθεί με την μέγιστη ταχύτητα και ρυθμίστε το σερβο που συνδέεται με το S1 στις 120 μοίρες, στη συνέχεια, κάντε παύση για 2000ms και σταματήστε το αυτοκίνητο, ορίστε το σερβο που συνδέεται με το S1 να περιστρέφεται κατά 90 μοίρες. </w:t>
      </w:r>
      <w:r w:rsidDel="00000000" w:rsidR="00000000" w:rsidRPr="00000000">
        <w:rPr/>
        <w:drawing>
          <wp:inline distB="114300" distT="114300" distL="114300" distR="114300">
            <wp:extent cx="4914900" cy="4181475"/>
            <wp:effectExtent b="0" l="0" r="0" t="0"/>
            <wp:docPr id="3"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4914900"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rPr/>
      </w:pPr>
      <w:r w:rsidDel="00000000" w:rsidR="00000000" w:rsidRPr="00000000">
        <w:rPr>
          <w:rtl w:val="0"/>
        </w:rPr>
        <w:t xml:space="preserve">Πρόγραμμα Makecode</w:t>
      </w:r>
    </w:p>
    <w:p w:rsidR="00000000" w:rsidDel="00000000" w:rsidP="00000000" w:rsidRDefault="00000000" w:rsidRPr="00000000" w14:paraId="00000051">
      <w:pPr>
        <w:rPr/>
      </w:pPr>
      <w:r w:rsidDel="00000000" w:rsidR="00000000" w:rsidRPr="00000000">
        <w:rPr>
          <w:rtl w:val="0"/>
        </w:rPr>
        <w:t xml:space="preserve">Κάντε κλικ στον σύνδεσμο: </w:t>
      </w:r>
      <w:hyperlink r:id="rId30">
        <w:r w:rsidDel="00000000" w:rsidR="00000000" w:rsidRPr="00000000">
          <w:rPr>
            <w:rFonts w:ascii="Quattrocento Sans" w:cs="Quattrocento Sans" w:eastAsia="Quattrocento Sans" w:hAnsi="Quattrocento Sans"/>
            <w:color w:val="0000ff"/>
            <w:u w:val="single"/>
            <w:rtl w:val="0"/>
          </w:rPr>
          <w:t xml:space="preserve">https://makecode.microbit.org/_2x8LaCRwXaz6</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2"/>
        <w:rPr/>
      </w:pPr>
      <w:r w:rsidDel="00000000" w:rsidR="00000000" w:rsidRPr="00000000">
        <w:rPr>
          <w:rtl w:val="0"/>
        </w:rPr>
        <w:t xml:space="preserve">Συμπέρασμα</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Ενώ πατάτε το κουμπί Α, το αμαξίδιο κινείται προς τα εμπρός και το φτερό ανασηκώνεται, μετά από δύο δευτερόλεπτα, το αμαξίδιο σταματά να κινείται και το φτερό  πέφτει κάτω.</w:t>
      </w:r>
    </w:p>
    <w:p w:rsidR="00000000" w:rsidDel="00000000" w:rsidP="00000000" w:rsidRDefault="00000000" w:rsidRPr="00000000" w14:paraId="00000056">
      <w:pPr>
        <w:rPr/>
      </w:pPr>
      <w:r w:rsidDel="00000000" w:rsidR="00000000" w:rsidRPr="00000000">
        <w:rPr>
          <w:rtl w:val="0"/>
        </w:rPr>
      </w:r>
    </w:p>
    <w:sectPr>
      <w:headerReference r:id="rId31"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1732125</wp:posOffset>
          </wp:positionH>
          <wp:positionV relativeFrom="paragraph">
            <wp:posOffset>-342899</wp:posOffset>
          </wp:positionV>
          <wp:extent cx="1804988" cy="685227"/>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6.png"/><Relationship Id="rId21"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yperlink" Target="https://makecode.microbit.org/" TargetMode="External"/><Relationship Id="rId25" Type="http://schemas.openxmlformats.org/officeDocument/2006/relationships/image" Target="media/image18.png"/><Relationship Id="rId28" Type="http://schemas.openxmlformats.org/officeDocument/2006/relationships/image" Target="media/image8.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19.png"/><Relationship Id="rId8" Type="http://schemas.openxmlformats.org/officeDocument/2006/relationships/image" Target="media/image5.png"/><Relationship Id="rId31" Type="http://schemas.openxmlformats.org/officeDocument/2006/relationships/header" Target="header1.xml"/><Relationship Id="rId30" Type="http://schemas.openxmlformats.org/officeDocument/2006/relationships/hyperlink" Target="https://makecode.microbit.org/_2x8LaCRwXaz6" TargetMode="External"/><Relationship Id="rId11" Type="http://schemas.openxmlformats.org/officeDocument/2006/relationships/image" Target="media/image14.png"/><Relationship Id="rId10" Type="http://schemas.openxmlformats.org/officeDocument/2006/relationships/image" Target="media/image13.png"/><Relationship Id="rId13" Type="http://schemas.openxmlformats.org/officeDocument/2006/relationships/image" Target="media/image10.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11.png"/><Relationship Id="rId19" Type="http://schemas.openxmlformats.org/officeDocument/2006/relationships/image" Target="media/image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n5BZg3Pt7MHGYeIdxF8HhA/NQ==">CgMxLjAyDmguZmI3cWVnN3dweDgwMghoLmdqZGd4czgAciExZ003amozVnhlVVJGOVlsVUVCQ2xJMWFpcVRNcy1HaG8=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